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09" w:rsidRPr="000B305A" w:rsidRDefault="00F40D09" w:rsidP="00187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ЦЕНТРА ОБРАЗОВАНИЯ ЦИФРОВОГО И ГУМАНИТАРНОГО ПРОФИЛЕЙ «ТОЧКА РОСТА» </w:t>
      </w:r>
    </w:p>
    <w:p w:rsidR="00F40D09" w:rsidRPr="000B305A" w:rsidRDefault="00F40D09" w:rsidP="00F40D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Цифровое оборудование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Цифровая лаборатория «Статика» – 1 комплект.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МФУ (принтер, сканер, копир) – 1 шт.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Ноутбук учителя – 1 </w:t>
      </w:r>
      <w:proofErr w:type="spellStart"/>
      <w:proofErr w:type="gramStart"/>
      <w:r w:rsidRPr="000B305A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Ноутбук мобильного класса – 10 шт.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0D09" w:rsidRPr="000B305A" w:rsidRDefault="00F40D09" w:rsidP="00F40D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>Урок "Технологии"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 II.1. Аддитивное оборудование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3D оборудование (3D-принтер) – 1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Пластик для 3D-принтера – 10</w:t>
      </w:r>
      <w:r w:rsidRPr="000B305A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 II.2. Промышленное оборудование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Аккумуляторная дрель-винтовёрт – 2 шт.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Набор бит – 1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Набор сверл универсальный – 1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Многофункциональный инструмент (</w:t>
      </w:r>
      <w:proofErr w:type="spellStart"/>
      <w:r w:rsidRPr="000B305A">
        <w:rPr>
          <w:rFonts w:ascii="Times New Roman" w:hAnsi="Times New Roman" w:cs="Times New Roman"/>
          <w:sz w:val="24"/>
          <w:szCs w:val="24"/>
        </w:rPr>
        <w:t>мультитул</w:t>
      </w:r>
      <w:proofErr w:type="spellEnd"/>
      <w:r w:rsidRPr="000B305A">
        <w:rPr>
          <w:rFonts w:ascii="Times New Roman" w:hAnsi="Times New Roman" w:cs="Times New Roman"/>
          <w:sz w:val="24"/>
          <w:szCs w:val="24"/>
        </w:rPr>
        <w:t>) – 3 шт.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Клеевой пистолет с комплектом запасных стержней – 3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Цифровой штангенциркуль – 3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5A">
        <w:rPr>
          <w:rFonts w:ascii="Times New Roman" w:hAnsi="Times New Roman" w:cs="Times New Roman"/>
          <w:sz w:val="24"/>
          <w:szCs w:val="24"/>
        </w:rPr>
        <w:t>Электролобзик</w:t>
      </w:r>
      <w:proofErr w:type="spellEnd"/>
      <w:r w:rsidRPr="000B305A">
        <w:rPr>
          <w:rFonts w:ascii="Times New Roman" w:hAnsi="Times New Roman" w:cs="Times New Roman"/>
          <w:sz w:val="24"/>
          <w:szCs w:val="24"/>
        </w:rPr>
        <w:t xml:space="preserve"> – 2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II.3. Дополнительное оборудование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Шлем виртуальной реальности – 1 комплект.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Ноутбук с ОС для 3D-принтера – 1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Многопользовательская система виртуальной реальности с 6-координатным отслеживанием положения пользователей – 1 комплект.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5A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0B305A">
        <w:rPr>
          <w:rFonts w:ascii="Times New Roman" w:hAnsi="Times New Roman" w:cs="Times New Roman"/>
          <w:sz w:val="24"/>
          <w:szCs w:val="24"/>
        </w:rPr>
        <w:t xml:space="preserve"> тип 1 – 1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5A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0B305A">
        <w:rPr>
          <w:rFonts w:ascii="Times New Roman" w:hAnsi="Times New Roman" w:cs="Times New Roman"/>
          <w:sz w:val="24"/>
          <w:szCs w:val="24"/>
        </w:rPr>
        <w:t xml:space="preserve"> тип 2 – 3 шт.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 </w:t>
      </w: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Конструктор для практико-ориентированного изучения устройства и принципов работы механических моделей различной степени сложности – 3</w:t>
      </w:r>
      <w:r w:rsidR="000B305A">
        <w:rPr>
          <w:rFonts w:ascii="Times New Roman" w:hAnsi="Times New Roman" w:cs="Times New Roman"/>
          <w:sz w:val="24"/>
          <w:szCs w:val="24"/>
        </w:rPr>
        <w:t xml:space="preserve"> шт</w:t>
      </w:r>
      <w:r w:rsidRPr="000B305A">
        <w:rPr>
          <w:rFonts w:ascii="Times New Roman" w:hAnsi="Times New Roman" w:cs="Times New Roman"/>
          <w:sz w:val="24"/>
          <w:szCs w:val="24"/>
        </w:rPr>
        <w:t>.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>II.4.Ручной инструмент</w:t>
      </w:r>
    </w:p>
    <w:p w:rsidR="00F40D09" w:rsidRPr="00C65DAD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</w:t>
      </w:r>
      <w:r w:rsidRPr="000B30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DAD">
        <w:rPr>
          <w:rFonts w:ascii="Times New Roman" w:hAnsi="Times New Roman" w:cs="Times New Roman"/>
          <w:sz w:val="24"/>
          <w:szCs w:val="24"/>
        </w:rPr>
        <w:t xml:space="preserve">Канцелярские ножи – 5 шт. </w:t>
      </w:r>
    </w:p>
    <w:p w:rsidR="00F40D09" w:rsidRPr="00C65DAD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65DAD">
        <w:rPr>
          <w:rFonts w:ascii="Times New Roman" w:hAnsi="Times New Roman" w:cs="Times New Roman"/>
          <w:sz w:val="24"/>
          <w:szCs w:val="24"/>
        </w:rPr>
        <w:sym w:font="Symbol" w:char="F0B7"/>
      </w:r>
      <w:r w:rsidRPr="00C65DAD">
        <w:rPr>
          <w:rFonts w:ascii="Times New Roman" w:hAnsi="Times New Roman" w:cs="Times New Roman"/>
          <w:sz w:val="24"/>
          <w:szCs w:val="24"/>
        </w:rPr>
        <w:t xml:space="preserve"> Набор пилок для лобзика – 2 шт.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 III. Оборудование для шахматной зоны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Комплект для обучения шахматам (шахматы, часы шахматные) – 3 набора.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 w:rsidRPr="000B305A">
        <w:rPr>
          <w:rFonts w:ascii="Times New Roman" w:hAnsi="Times New Roman" w:cs="Times New Roman"/>
          <w:sz w:val="24"/>
          <w:szCs w:val="24"/>
        </w:rPr>
        <w:t>Медиазона</w:t>
      </w:r>
      <w:proofErr w:type="spellEnd"/>
      <w:r w:rsidRPr="000B3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Фотоаппарат с объективом – 1 шт.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К</w:t>
      </w:r>
      <w:r w:rsidR="000B305A">
        <w:rPr>
          <w:rFonts w:ascii="Times New Roman" w:hAnsi="Times New Roman" w:cs="Times New Roman"/>
          <w:sz w:val="24"/>
          <w:szCs w:val="24"/>
        </w:rPr>
        <w:t>арта памяти для фотоаппарата – 1</w:t>
      </w:r>
      <w:r w:rsidRPr="000B305A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Штатив – 1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Микрофон – 1 шт.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V. Оборудование для изучения основ безопасности жизнедеятельности и оказания первой помощи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Тренажер-манекен для отработки сердечно-легочной реанимации – 1 комплект.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Шина лестничная – 1 комплект.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Воротник шейный – 1 комплект.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Табельные средства для оказания первой медицинской помощи – 1 комплект. </w:t>
      </w:r>
    </w:p>
    <w:p w:rsidR="00F40D09" w:rsidRPr="000B305A" w:rsidRDefault="00F40D09" w:rsidP="00F40D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Коврик для проведения сердечно-легочной реанимации – 1 шт. </w:t>
      </w:r>
    </w:p>
    <w:p w:rsidR="00F40D09" w:rsidRPr="000B305A" w:rsidRDefault="00F40D09" w:rsidP="00F4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05A" w:rsidRPr="000B305A" w:rsidRDefault="000B305A" w:rsidP="00F4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 </w:t>
      </w:r>
      <w:r w:rsidR="00F40D09" w:rsidRPr="000B305A">
        <w:rPr>
          <w:rFonts w:ascii="Times New Roman" w:hAnsi="Times New Roman" w:cs="Times New Roman"/>
          <w:sz w:val="24"/>
          <w:szCs w:val="24"/>
        </w:rPr>
        <w:t xml:space="preserve">VI. Мебель </w:t>
      </w:r>
    </w:p>
    <w:p w:rsidR="000B305A" w:rsidRPr="000B305A" w:rsidRDefault="00F40D09" w:rsidP="00F4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Стол </w:t>
      </w:r>
      <w:proofErr w:type="spellStart"/>
      <w:r w:rsidR="000B305A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0B305A">
        <w:rPr>
          <w:rFonts w:ascii="Times New Roman" w:hAnsi="Times New Roman" w:cs="Times New Roman"/>
          <w:sz w:val="24"/>
          <w:szCs w:val="24"/>
        </w:rPr>
        <w:t xml:space="preserve"> – </w:t>
      </w:r>
      <w:r w:rsidR="000B305A">
        <w:rPr>
          <w:rFonts w:ascii="Times New Roman" w:hAnsi="Times New Roman" w:cs="Times New Roman"/>
          <w:sz w:val="24"/>
          <w:szCs w:val="24"/>
        </w:rPr>
        <w:t>1</w:t>
      </w:r>
      <w:r w:rsidRPr="000B305A">
        <w:rPr>
          <w:rFonts w:ascii="Times New Roman" w:hAnsi="Times New Roman" w:cs="Times New Roman"/>
          <w:sz w:val="24"/>
          <w:szCs w:val="24"/>
        </w:rPr>
        <w:t xml:space="preserve">2 шт. </w:t>
      </w:r>
    </w:p>
    <w:p w:rsidR="000B305A" w:rsidRPr="000B305A" w:rsidRDefault="00F40D09" w:rsidP="00F4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Стул </w:t>
      </w:r>
      <w:r w:rsidR="000B305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0B305A">
        <w:rPr>
          <w:rFonts w:ascii="Times New Roman" w:hAnsi="Times New Roman" w:cs="Times New Roman"/>
          <w:sz w:val="24"/>
          <w:szCs w:val="24"/>
        </w:rPr>
        <w:t>каворкинг</w:t>
      </w:r>
      <w:proofErr w:type="spellEnd"/>
      <w:r w:rsidR="000B305A">
        <w:rPr>
          <w:rFonts w:ascii="Times New Roman" w:hAnsi="Times New Roman" w:cs="Times New Roman"/>
          <w:sz w:val="24"/>
          <w:szCs w:val="24"/>
        </w:rPr>
        <w:t xml:space="preserve"> зоны – 1</w:t>
      </w:r>
      <w:r w:rsidRPr="000B305A">
        <w:rPr>
          <w:rFonts w:ascii="Times New Roman" w:hAnsi="Times New Roman" w:cs="Times New Roman"/>
          <w:sz w:val="24"/>
          <w:szCs w:val="24"/>
        </w:rPr>
        <w:t xml:space="preserve">0 шт. </w:t>
      </w:r>
    </w:p>
    <w:p w:rsidR="000B305A" w:rsidRPr="000B305A" w:rsidRDefault="00F40D09" w:rsidP="00F4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Pr="000B305A">
        <w:rPr>
          <w:rFonts w:ascii="Times New Roman" w:hAnsi="Times New Roman" w:cs="Times New Roman"/>
          <w:sz w:val="24"/>
          <w:szCs w:val="24"/>
        </w:rPr>
        <w:t xml:space="preserve">  Стол шахматный – 3 шт. </w:t>
      </w:r>
    </w:p>
    <w:p w:rsidR="000B305A" w:rsidRPr="000B305A" w:rsidRDefault="00F40D09" w:rsidP="00F40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="000B305A">
        <w:rPr>
          <w:rFonts w:ascii="Times New Roman" w:hAnsi="Times New Roman" w:cs="Times New Roman"/>
          <w:sz w:val="24"/>
          <w:szCs w:val="24"/>
        </w:rPr>
        <w:t xml:space="preserve"> </w:t>
      </w:r>
      <w:r w:rsidRPr="000B305A">
        <w:rPr>
          <w:rFonts w:ascii="Times New Roman" w:hAnsi="Times New Roman" w:cs="Times New Roman"/>
          <w:sz w:val="24"/>
          <w:szCs w:val="24"/>
        </w:rPr>
        <w:t xml:space="preserve"> Диван – 1 шт. </w:t>
      </w:r>
    </w:p>
    <w:p w:rsidR="000B305A" w:rsidRPr="000B305A" w:rsidRDefault="00F40D09" w:rsidP="00F40D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B305A">
        <w:rPr>
          <w:rFonts w:ascii="Times New Roman" w:hAnsi="Times New Roman" w:cs="Times New Roman"/>
          <w:sz w:val="24"/>
          <w:szCs w:val="24"/>
        </w:rPr>
        <w:sym w:font="Symbol" w:char="F0B7"/>
      </w:r>
      <w:r w:rsidR="000B305A">
        <w:rPr>
          <w:rFonts w:ascii="Times New Roman" w:hAnsi="Times New Roman" w:cs="Times New Roman"/>
          <w:sz w:val="24"/>
          <w:szCs w:val="24"/>
        </w:rPr>
        <w:t xml:space="preserve"> Пуф – 3</w:t>
      </w:r>
      <w:r w:rsidRPr="000B305A">
        <w:rPr>
          <w:rFonts w:ascii="Times New Roman" w:hAnsi="Times New Roman" w:cs="Times New Roman"/>
          <w:sz w:val="24"/>
          <w:szCs w:val="24"/>
        </w:rPr>
        <w:t xml:space="preserve"> шт.</w:t>
      </w:r>
      <w:r w:rsidRPr="000B30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0B305A" w:rsidRDefault="000B305A" w:rsidP="00F40D09">
      <w:pPr>
        <w:spacing w:after="0" w:line="240" w:lineRule="auto"/>
        <w:rPr>
          <w:bCs/>
          <w:u w:val="single"/>
        </w:rPr>
      </w:pPr>
    </w:p>
    <w:p w:rsidR="00187C3C" w:rsidRPr="000B305A" w:rsidRDefault="00187C3C" w:rsidP="0018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>В рамках  нацпроекта  «Современная  школа»  в  образовательном  учреждении  создан  центр цифрового и гуманитарного  образования  «Точка  Роста», включающий  в  себя  кабинет  информатики, ОБЖ и технологии, кабинет  проектной  деятельности,  оснащённый  современным  оборудованием</w:t>
      </w:r>
      <w:r w:rsidR="000B305A" w:rsidRPr="000B305A">
        <w:rPr>
          <w:rFonts w:ascii="Times New Roman" w:hAnsi="Times New Roman" w:cs="Times New Roman"/>
          <w:sz w:val="24"/>
          <w:szCs w:val="24"/>
        </w:rPr>
        <w:t>.</w:t>
      </w:r>
    </w:p>
    <w:p w:rsidR="00187C3C" w:rsidRPr="000B305A" w:rsidRDefault="00187C3C" w:rsidP="00187C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05A">
        <w:rPr>
          <w:rFonts w:ascii="Times New Roman" w:hAnsi="Times New Roman" w:cs="Times New Roman"/>
          <w:sz w:val="24"/>
          <w:szCs w:val="24"/>
        </w:rPr>
        <w:t xml:space="preserve"> </w:t>
      </w:r>
      <w:r w:rsidRPr="000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«Точка Роста» несет функцию общественного пространства для развития общекультурных ценностей, цифровой грамотности, шахматного образования, проектной деятельности, творческой социальной самореализации детей, педагогов, родительской общественности. В  первой  половине  дня  здесь  проводятся  уроки по выше названным  предметам</w:t>
      </w:r>
      <w:proofErr w:type="gramStart"/>
      <w:r w:rsidRPr="000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во  второй  половине  дня осуществляется  реализация  программ дополнительного образования по IT-технологиям, </w:t>
      </w:r>
      <w:proofErr w:type="spellStart"/>
      <w:r w:rsidRPr="000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медиатворчеству</w:t>
      </w:r>
      <w:proofErr w:type="spellEnd"/>
      <w:r w:rsidRPr="000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шахматному образованию, проектной и внеурочной деятельности, а также социокультурные мероприятия.  </w:t>
      </w:r>
      <w:r w:rsidRPr="000B30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C3C" w:rsidRPr="000B305A" w:rsidRDefault="00187C3C" w:rsidP="00187C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Колористические решения интерьера и фасадов  светлые, подчеркнуто сдержанные. Пространства рекреаций многофункциональны, предполагают  информационное  насыщение, выполняют  образовательную и воспитательную функции: на  красочных  дизайнерских планшетках  расположена  информация  из  различных  образовательных  областей </w:t>
      </w:r>
      <w:proofErr w:type="gramStart"/>
      <w:r w:rsidRPr="000B3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0B3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астрология, физика, инженерия, история, литература, краеведение  ( история  становления   образования  на  селе, история развития села), геральдика, безопасность в учреждении, спорт, </w:t>
      </w:r>
      <w:proofErr w:type="spellStart"/>
      <w:r w:rsidRPr="000B305A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здоровьесбережение</w:t>
      </w:r>
      <w:proofErr w:type="spellEnd"/>
      <w:r w:rsidRPr="000B3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187C3C" w:rsidRPr="000B305A" w:rsidRDefault="00187C3C" w:rsidP="00187C3C">
      <w:pPr>
        <w:jc w:val="both"/>
        <w:rPr>
          <w:rFonts w:ascii="Times New Roman" w:hAnsi="Times New Roman" w:cs="Times New Roman"/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Pr="000B3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305A">
        <w:rPr>
          <w:rFonts w:ascii="Times New Roman" w:hAnsi="Times New Roman" w:cs="Times New Roman"/>
          <w:sz w:val="24"/>
          <w:szCs w:val="24"/>
        </w:rPr>
        <w:t xml:space="preserve"> образовательная  среда  школы   ориентирована  на  возрастные  особенности  детей.</w:t>
      </w:r>
    </w:p>
    <w:p w:rsidR="00187C3C" w:rsidRPr="000B305A" w:rsidRDefault="00187C3C" w:rsidP="000B305A">
      <w:pPr>
        <w:jc w:val="both"/>
        <w:rPr>
          <w:sz w:val="24"/>
          <w:szCs w:val="24"/>
        </w:rPr>
      </w:pPr>
      <w:r w:rsidRPr="000B305A">
        <w:rPr>
          <w:rFonts w:ascii="Times New Roman" w:hAnsi="Times New Roman" w:cs="Times New Roman"/>
          <w:sz w:val="24"/>
          <w:szCs w:val="24"/>
        </w:rPr>
        <w:t>Стенды имеют достаточную смысловую нагрузку.</w:t>
      </w:r>
    </w:p>
    <w:sectPr w:rsidR="00187C3C" w:rsidRPr="000B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A02DC"/>
    <w:multiLevelType w:val="hybridMultilevel"/>
    <w:tmpl w:val="69C62AE2"/>
    <w:lvl w:ilvl="0" w:tplc="7A80F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3C"/>
    <w:rsid w:val="000B305A"/>
    <w:rsid w:val="00187C3C"/>
    <w:rsid w:val="00C65DAD"/>
    <w:rsid w:val="00F4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7C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87C3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40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7C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87C3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4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2023-03-30T11:31:00Z</dcterms:created>
  <dcterms:modified xsi:type="dcterms:W3CDTF">2023-03-30T14:20:00Z</dcterms:modified>
</cp:coreProperties>
</file>